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重庆历史名人馆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2026年第二季度公开招聘工作人员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进入资格复审人员名单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3825"/>
        <w:gridCol w:w="2895"/>
        <w:gridCol w:w="4410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2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进入资格复审的笔试最低成绩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（折合后笔试总成绩）</w:t>
            </w:r>
          </w:p>
        </w:tc>
        <w:tc>
          <w:tcPr>
            <w:tcW w:w="1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8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研究岗</w:t>
            </w:r>
          </w:p>
        </w:tc>
        <w:tc>
          <w:tcPr>
            <w:tcW w:w="289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2150800607702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221.5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（折合后笔试总成绩36.92）</w:t>
            </w:r>
          </w:p>
        </w:tc>
        <w:tc>
          <w:tcPr>
            <w:tcW w:w="1949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按甲类标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准折合成绩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8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研究岗</w:t>
            </w:r>
          </w:p>
        </w:tc>
        <w:tc>
          <w:tcPr>
            <w:tcW w:w="289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2150961507527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219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（折合后笔试总成绩36.5）</w:t>
            </w:r>
          </w:p>
        </w:tc>
        <w:tc>
          <w:tcPr>
            <w:tcW w:w="194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8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研究岗</w:t>
            </w:r>
          </w:p>
        </w:tc>
        <w:tc>
          <w:tcPr>
            <w:tcW w:w="289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2150800603728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217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  <w:t>（折合后笔试总成绩36.17）</w:t>
            </w:r>
          </w:p>
        </w:tc>
        <w:tc>
          <w:tcPr>
            <w:tcW w:w="194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BFDE1138"/>
    <w:rsid w:val="EBEFDD98"/>
    <w:rsid w:val="FD0D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uos</cp:lastModifiedBy>
  <cp:lastPrinted>2026-07-29T22:59:00Z</cp:lastPrinted>
  <dcterms:modified xsi:type="dcterms:W3CDTF">2026-07-29T17:18:43Z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